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8F" w:rsidRDefault="0017638F" w:rsidP="0017638F">
      <w:pPr>
        <w:spacing w:before="100" w:beforeAutospacing="1" w:after="100" w:afterAutospacing="1"/>
      </w:pPr>
      <w:r>
        <w:rPr>
          <w:u w:val="single"/>
        </w:rPr>
        <w:t>REGOLAMENTO INTERNO COMPONENTI COMMISSIONE INNOVAZIONE TECNOLOGICA</w:t>
      </w:r>
    </w:p>
    <w:p w:rsidR="0017638F" w:rsidRDefault="0017638F" w:rsidP="0017638F">
      <w:pPr>
        <w:rPr>
          <w:rFonts w:eastAsia="Times New Roman"/>
        </w:rPr>
      </w:pPr>
      <w:r>
        <w:rPr>
          <w:rFonts w:eastAsia="Times New Roman"/>
        </w:rPr>
        <w:t> </w:t>
      </w:r>
    </w:p>
    <w:p w:rsidR="0017638F" w:rsidRDefault="0017638F" w:rsidP="0017638F">
      <w:pPr>
        <w:numPr>
          <w:ilvl w:val="0"/>
          <w:numId w:val="1"/>
        </w:numPr>
        <w:spacing w:before="100" w:beforeAutospacing="1" w:after="100" w:afterAutospacing="1"/>
        <w:rPr>
          <w:rFonts w:eastAsia="Times New Roman"/>
        </w:rPr>
      </w:pPr>
      <w:r>
        <w:rPr>
          <w:rFonts w:eastAsia="Times New Roman"/>
        </w:rPr>
        <w:t xml:space="preserve">Ogni componente della Commissione Innovazione Tecnologica è tenuto a partecipare, nel corso dell’anno solare, ad almeno una riunione di lavoro. Le riunioni di lavoro possono avere luogo in presenza o con altre modalità. </w:t>
      </w:r>
    </w:p>
    <w:p w:rsidR="0017638F" w:rsidRDefault="0017638F" w:rsidP="0017638F">
      <w:pPr>
        <w:numPr>
          <w:ilvl w:val="0"/>
          <w:numId w:val="1"/>
        </w:numPr>
        <w:spacing w:before="100" w:beforeAutospacing="1" w:after="100" w:afterAutospacing="1"/>
        <w:rPr>
          <w:rFonts w:eastAsia="Times New Roman"/>
        </w:rPr>
      </w:pPr>
      <w:r>
        <w:rPr>
          <w:rFonts w:eastAsia="Times New Roman"/>
        </w:rPr>
        <w:t>Qualora un componente della Commissione Innovazione Tecnologica non si presenti ad alcuna riunione di lavoro nel corso di un intero anno solare, nell’anno successivo esso verrà contattato dal Coordinatore della Commissione per avere conferma del suo interesse a continuare a far parte della Commissione. In caso di risposta positiva, il suo nominativo verrà mantenuto nell’elenco dei componenti della Commissione, altrimenti verrà cancellato.</w:t>
      </w:r>
    </w:p>
    <w:p w:rsidR="0017638F" w:rsidRDefault="0017638F" w:rsidP="0017638F">
      <w:pPr>
        <w:numPr>
          <w:ilvl w:val="0"/>
          <w:numId w:val="1"/>
        </w:numPr>
        <w:spacing w:before="100" w:beforeAutospacing="1" w:after="100" w:afterAutospacing="1"/>
        <w:rPr>
          <w:rFonts w:eastAsia="Times New Roman"/>
        </w:rPr>
      </w:pPr>
      <w:r>
        <w:rPr>
          <w:rFonts w:eastAsia="Times New Roman"/>
        </w:rPr>
        <w:t>Qualora un componente della Commissione Innovazione Tecnologica non si presenti ad alcuna riunione di lavoro nel corso di due interi anni solari, il suo nome verrà cancellato d’ufficio dall’elenco dei componenti della Commissione.</w:t>
      </w:r>
    </w:p>
    <w:p w:rsidR="0017638F" w:rsidRDefault="0017638F" w:rsidP="0017638F">
      <w:pPr>
        <w:numPr>
          <w:ilvl w:val="0"/>
          <w:numId w:val="1"/>
        </w:numPr>
        <w:spacing w:before="100" w:beforeAutospacing="1" w:after="100" w:afterAutospacing="1"/>
        <w:rPr>
          <w:rFonts w:eastAsia="Times New Roman"/>
        </w:rPr>
      </w:pPr>
      <w:r>
        <w:rPr>
          <w:rFonts w:eastAsia="Times New Roman"/>
        </w:rPr>
        <w:t xml:space="preserve">La mailing list della Commissione Innovazione Tecnologica è riservata esclusivamente ai membri di tale Commissione. </w:t>
      </w:r>
    </w:p>
    <w:p w:rsidR="0017638F" w:rsidRDefault="0017638F" w:rsidP="0017638F">
      <w:pPr>
        <w:numPr>
          <w:ilvl w:val="0"/>
          <w:numId w:val="1"/>
        </w:numPr>
        <w:spacing w:before="100" w:beforeAutospacing="1" w:after="100" w:afterAutospacing="1"/>
        <w:rPr>
          <w:rFonts w:eastAsia="Times New Roman"/>
        </w:rPr>
      </w:pPr>
      <w:r>
        <w:rPr>
          <w:rFonts w:eastAsia="Times New Roman"/>
        </w:rPr>
        <w:t>Il presente regolamento interno entra in vigore a partire dall’anno solare 2018.    </w:t>
      </w:r>
    </w:p>
    <w:p w:rsidR="00280FF4" w:rsidRDefault="0017638F">
      <w:bookmarkStart w:id="0" w:name="_GoBack"/>
      <w:bookmarkEnd w:id="0"/>
    </w:p>
    <w:sectPr w:rsidR="00280F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4621E"/>
    <w:multiLevelType w:val="multilevel"/>
    <w:tmpl w:val="AB1869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8F"/>
    <w:rsid w:val="0017638F"/>
    <w:rsid w:val="0085618E"/>
    <w:rsid w:val="00D3613E"/>
    <w:rsid w:val="00F62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132B7-F2D4-4606-A45B-9B59F814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638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SnapOn Equipment</dc:creator>
  <cp:keywords/>
  <dc:description/>
  <cp:lastModifiedBy>SnapOn Equipment</cp:lastModifiedBy>
  <cp:revision>1</cp:revision>
  <dcterms:created xsi:type="dcterms:W3CDTF">2018-02-09T16:47:00Z</dcterms:created>
  <dcterms:modified xsi:type="dcterms:W3CDTF">2018-02-09T16:47:00Z</dcterms:modified>
</cp:coreProperties>
</file>